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 xml:space="preserve">Шәһәр күләмендә </w:t>
      </w:r>
    </w:p>
    <w:p w:rsidR="009B5D14" w:rsidRPr="00FC6707" w:rsidRDefault="009B5D14" w:rsidP="009B5D14">
      <w:pPr>
        <w:spacing w:after="0"/>
        <w:jc w:val="center"/>
        <w:rPr>
          <w:rFonts w:ascii="Times New Roman" w:hAnsi="Times New Roman"/>
          <w:b/>
          <w:sz w:val="24"/>
          <w:szCs w:val="24"/>
        </w:rPr>
      </w:pPr>
      <w:r>
        <w:rPr>
          <w:rFonts w:ascii="Times New Roman" w:hAnsi="Times New Roman"/>
          <w:b/>
          <w:sz w:val="24"/>
          <w:szCs w:val="24"/>
          <w:lang w:val="ru-RU"/>
        </w:rPr>
        <w:t>физика</w:t>
      </w:r>
      <w:r>
        <w:rPr>
          <w:rFonts w:ascii="Times New Roman" w:hAnsi="Times New Roman"/>
          <w:b/>
          <w:sz w:val="24"/>
          <w:szCs w:val="24"/>
        </w:rPr>
        <w:t xml:space="preserve"> фә</w:t>
      </w:r>
      <w:r w:rsidRPr="00FC6707">
        <w:rPr>
          <w:rFonts w:ascii="Times New Roman" w:hAnsi="Times New Roman"/>
          <w:b/>
          <w:sz w:val="24"/>
          <w:szCs w:val="24"/>
        </w:rPr>
        <w:t xml:space="preserve">неннән үткәрелә торган </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олимпиада сораулары</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2017-</w:t>
      </w:r>
      <w:r>
        <w:rPr>
          <w:rFonts w:ascii="Times New Roman" w:hAnsi="Times New Roman"/>
          <w:b/>
          <w:sz w:val="24"/>
          <w:szCs w:val="24"/>
        </w:rPr>
        <w:t>20</w:t>
      </w:r>
      <w:r w:rsidRPr="00FC6707">
        <w:rPr>
          <w:rFonts w:ascii="Times New Roman" w:hAnsi="Times New Roman"/>
          <w:b/>
          <w:sz w:val="24"/>
          <w:szCs w:val="24"/>
        </w:rPr>
        <w:t>18 уку елы</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8</w:t>
      </w:r>
      <w:r>
        <w:rPr>
          <w:rFonts w:ascii="Times New Roman" w:hAnsi="Times New Roman"/>
          <w:b/>
          <w:sz w:val="24"/>
          <w:szCs w:val="24"/>
        </w:rPr>
        <w:t xml:space="preserve"> нче сыйныф</w:t>
      </w:r>
      <w:r w:rsidRPr="00FC6707">
        <w:rPr>
          <w:rFonts w:ascii="Times New Roman" w:hAnsi="Times New Roman"/>
          <w:b/>
          <w:sz w:val="24"/>
          <w:szCs w:val="24"/>
        </w:rPr>
        <w:t>.</w:t>
      </w:r>
    </w:p>
    <w:p w:rsidR="00E85FF7" w:rsidRDefault="00E85FF7" w:rsidP="00E85FF7">
      <w:pPr>
        <w:spacing w:after="0"/>
        <w:jc w:val="right"/>
        <w:rPr>
          <w:rFonts w:ascii="Times New Roman" w:hAnsi="Times New Roman" w:cs="Times New Roman"/>
          <w:b/>
          <w:sz w:val="28"/>
          <w:szCs w:val="28"/>
        </w:rPr>
      </w:pPr>
      <w:r>
        <w:rPr>
          <w:rFonts w:ascii="Times New Roman" w:hAnsi="Times New Roman" w:cs="Times New Roman"/>
          <w:b/>
          <w:sz w:val="28"/>
          <w:szCs w:val="28"/>
        </w:rPr>
        <w:t>Эш вакыты – 180 минут</w:t>
      </w:r>
    </w:p>
    <w:p w:rsidR="00DF2861" w:rsidRPr="009B5D14" w:rsidRDefault="00DF2861" w:rsidP="004A5C18">
      <w:pPr>
        <w:spacing w:after="0" w:line="276" w:lineRule="auto"/>
        <w:ind w:firstLine="708"/>
        <w:jc w:val="both"/>
        <w:rPr>
          <w:rFonts w:ascii="Times New Roman" w:hAnsi="Times New Roman" w:cs="Times New Roman"/>
          <w:sz w:val="24"/>
          <w:szCs w:val="24"/>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1. Вәли өйдә үзе генә утыра һәм ишек алдындагы балаларның туп уйнаганын карый. Аларның берсе туптны “шәмдәй” өскә тибә, һәм Вәли туп белән үз арасының вакытка бәйлелегенең якынча графигын төзи. Бу графиктан тупның өй стенасыннан күпме ераклыкта тибелгәнен, Вәлинең нинди биеклектән күзәткән</w:t>
      </w:r>
      <w:r w:rsidR="00B54A91">
        <w:rPr>
          <w:rFonts w:ascii="Times New Roman" w:hAnsi="Times New Roman" w:cs="Times New Roman"/>
          <w:sz w:val="24"/>
          <w:szCs w:val="24"/>
        </w:rPr>
        <w:t>ен һәм тупның нинди биеклеккә кү</w:t>
      </w:r>
      <w:bookmarkStart w:id="0" w:name="_GoBack"/>
      <w:bookmarkEnd w:id="0"/>
      <w:r w:rsidRPr="004A5C18">
        <w:rPr>
          <w:rFonts w:ascii="Times New Roman" w:hAnsi="Times New Roman" w:cs="Times New Roman"/>
          <w:sz w:val="24"/>
          <w:szCs w:val="24"/>
        </w:rPr>
        <w:t>тәрелгәнен табыгыз. S</w:t>
      </w:r>
      <w:r w:rsidRPr="00B54A91">
        <w:rPr>
          <w:rFonts w:ascii="Times New Roman" w:hAnsi="Times New Roman" w:cs="Times New Roman"/>
          <w:sz w:val="24"/>
          <w:szCs w:val="24"/>
          <w:vertAlign w:val="subscript"/>
        </w:rPr>
        <w:t>0</w:t>
      </w:r>
      <w:r w:rsidRPr="00B54A91">
        <w:rPr>
          <w:rFonts w:ascii="Times New Roman" w:hAnsi="Times New Roman" w:cs="Times New Roman"/>
          <w:sz w:val="24"/>
          <w:szCs w:val="24"/>
        </w:rPr>
        <w:t>, S</w:t>
      </w:r>
      <w:r w:rsidRPr="00B54A91">
        <w:rPr>
          <w:rFonts w:ascii="Times New Roman" w:hAnsi="Times New Roman" w:cs="Times New Roman"/>
          <w:sz w:val="24"/>
          <w:szCs w:val="24"/>
          <w:vertAlign w:val="subscript"/>
        </w:rPr>
        <w:t>1</w:t>
      </w:r>
      <w:r w:rsidRPr="00B54A91">
        <w:rPr>
          <w:rFonts w:ascii="Times New Roman" w:hAnsi="Times New Roman" w:cs="Times New Roman"/>
          <w:sz w:val="24"/>
          <w:szCs w:val="24"/>
        </w:rPr>
        <w:t>, S</w:t>
      </w:r>
      <w:r w:rsidRPr="00B54A91">
        <w:rPr>
          <w:rFonts w:ascii="Times New Roman" w:hAnsi="Times New Roman" w:cs="Times New Roman"/>
          <w:sz w:val="24"/>
          <w:szCs w:val="24"/>
          <w:vertAlign w:val="subscript"/>
        </w:rPr>
        <w:t>2</w:t>
      </w:r>
      <w:r w:rsidRPr="00B54A91">
        <w:rPr>
          <w:rFonts w:ascii="Times New Roman" w:hAnsi="Times New Roman" w:cs="Times New Roman"/>
          <w:sz w:val="24"/>
          <w:szCs w:val="24"/>
        </w:rPr>
        <w:t xml:space="preserve"> </w:t>
      </w:r>
      <w:r w:rsidRPr="004A5C18">
        <w:rPr>
          <w:rFonts w:ascii="Times New Roman" w:hAnsi="Times New Roman" w:cs="Times New Roman"/>
          <w:sz w:val="24"/>
          <w:szCs w:val="24"/>
        </w:rPr>
        <w:t>ераклыклыры билгеле дип санала.</w:t>
      </w:r>
    </w:p>
    <w:p w:rsidR="00200AE9" w:rsidRPr="004A5C18" w:rsidRDefault="00200AE9" w:rsidP="004A5C18">
      <w:pPr>
        <w:spacing w:after="0" w:line="276" w:lineRule="auto"/>
        <w:jc w:val="both"/>
        <w:rPr>
          <w:rFonts w:ascii="Times New Roman" w:hAnsi="Times New Roman" w:cs="Times New Roman"/>
          <w:sz w:val="24"/>
          <w:szCs w:val="24"/>
        </w:rPr>
      </w:pPr>
      <w:r w:rsidRPr="004A5C18">
        <w:rPr>
          <w:sz w:val="24"/>
          <w:szCs w:val="24"/>
          <w:lang w:val="ru-RU" w:eastAsia="ru-RU"/>
        </w:rPr>
        <w:drawing>
          <wp:inline distT="0" distB="0" distL="0" distR="0" wp14:anchorId="27302398" wp14:editId="7CD24D90">
            <wp:extent cx="3165894" cy="231054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69882" cy="2313458"/>
                    </a:xfrm>
                    <a:prstGeom prst="rect">
                      <a:avLst/>
                    </a:prstGeom>
                  </pic:spPr>
                </pic:pic>
              </a:graphicData>
            </a:graphic>
          </wp:inline>
        </w:drawing>
      </w:r>
    </w:p>
    <w:p w:rsidR="004A5C18" w:rsidRDefault="004A5C18" w:rsidP="004A5C18">
      <w:pPr>
        <w:spacing w:after="0" w:line="276" w:lineRule="auto"/>
        <w:ind w:firstLine="708"/>
        <w:jc w:val="both"/>
        <w:rPr>
          <w:rFonts w:ascii="Times New Roman" w:hAnsi="Times New Roman" w:cs="Times New Roman"/>
          <w:sz w:val="24"/>
          <w:szCs w:val="24"/>
          <w:lang w:val="ru-RU"/>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2. Кер чайкау өчен кечкенә басма ясаганнар. Ул өстәл формасында, үлчәмнәре a x a x b , аның дүрт аягы бар, үлчәмнәре (b/2)x(b/2)xb, басма сай буада яр янында аякларына басып тора һәм беркая да беркетелмәгән. Гадәттә буадагы су тирәнлеге b дан кимрәк һәм басма буа төбенә нык басып тора. Ләкин бервакыт күп яңгыр яуган һәм су күтәрелгән. a һәм b үлчәмнәре үзара нинди чагыштырмада булганда басма суда калыкмаячак? Агач тыгызлыгы 800 кг/м</w:t>
      </w:r>
      <w:r w:rsidRPr="004A5C18">
        <w:rPr>
          <w:rFonts w:ascii="Times New Roman" w:hAnsi="Times New Roman" w:cs="Times New Roman"/>
          <w:sz w:val="24"/>
          <w:szCs w:val="24"/>
          <w:vertAlign w:val="superscript"/>
        </w:rPr>
        <w:t>3</w:t>
      </w:r>
      <w:r w:rsidRPr="004A5C18">
        <w:rPr>
          <w:rFonts w:ascii="Times New Roman" w:hAnsi="Times New Roman" w:cs="Times New Roman"/>
          <w:sz w:val="24"/>
          <w:szCs w:val="24"/>
        </w:rPr>
        <w:t>, су тыгызлыгы 1000 кг/м</w:t>
      </w:r>
      <w:r w:rsidRPr="004A5C18">
        <w:rPr>
          <w:rFonts w:ascii="Times New Roman" w:hAnsi="Times New Roman" w:cs="Times New Roman"/>
          <w:sz w:val="24"/>
          <w:szCs w:val="24"/>
          <w:vertAlign w:val="superscript"/>
        </w:rPr>
        <w:t>3</w:t>
      </w:r>
      <w:r w:rsidRPr="004A5C18">
        <w:rPr>
          <w:rFonts w:ascii="Times New Roman" w:hAnsi="Times New Roman" w:cs="Times New Roman"/>
          <w:sz w:val="24"/>
          <w:szCs w:val="24"/>
        </w:rPr>
        <w:t xml:space="preserve"> дип алырга.</w:t>
      </w:r>
    </w:p>
    <w:p w:rsidR="00200AE9" w:rsidRPr="004A5C18" w:rsidRDefault="00200AE9" w:rsidP="004A5C18">
      <w:pPr>
        <w:spacing w:after="0" w:line="276" w:lineRule="auto"/>
        <w:jc w:val="both"/>
        <w:rPr>
          <w:rFonts w:ascii="Times New Roman" w:hAnsi="Times New Roman" w:cs="Times New Roman"/>
          <w:sz w:val="24"/>
          <w:szCs w:val="24"/>
        </w:rPr>
      </w:pPr>
      <w:r w:rsidRPr="004A5C18">
        <w:rPr>
          <w:rFonts w:ascii="Times New Roman" w:hAnsi="Times New Roman" w:cs="Times New Roman"/>
          <w:sz w:val="24"/>
          <w:szCs w:val="24"/>
          <w:lang w:val="ru-RU" w:eastAsia="ru-RU"/>
        </w:rPr>
        <w:drawing>
          <wp:inline distT="0" distB="0" distL="0" distR="0" wp14:anchorId="15B5CF82" wp14:editId="7AE67448">
            <wp:extent cx="3580130" cy="270891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80130" cy="2708910"/>
                    </a:xfrm>
                    <a:prstGeom prst="rect">
                      <a:avLst/>
                    </a:prstGeom>
                    <a:noFill/>
                    <a:ln>
                      <a:noFill/>
                    </a:ln>
                  </pic:spPr>
                </pic:pic>
              </a:graphicData>
            </a:graphic>
          </wp:inline>
        </w:drawing>
      </w:r>
    </w:p>
    <w:p w:rsidR="004A5C18" w:rsidRDefault="004A5C18" w:rsidP="004A5C18">
      <w:pPr>
        <w:spacing w:after="0" w:line="276" w:lineRule="auto"/>
        <w:ind w:firstLine="708"/>
        <w:jc w:val="both"/>
        <w:rPr>
          <w:rFonts w:ascii="Times New Roman" w:hAnsi="Times New Roman" w:cs="Times New Roman"/>
          <w:sz w:val="24"/>
          <w:szCs w:val="24"/>
          <w:lang w:val="ru-RU"/>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 xml:space="preserve">3. Җылылык изоляцияле савытны кырыена кадәр 20°С лы су белән тутырганнар Аннан соң аңа җайлап кына температурасы 100°С булган алюминий деталь батырганнар, бу вакытта җылылык тигезләнешеннән соң су температурасы 30,3°С ка кадәр күтәрелгән. </w:t>
      </w:r>
      <w:r w:rsidRPr="004A5C18">
        <w:rPr>
          <w:rFonts w:ascii="Times New Roman" w:hAnsi="Times New Roman" w:cs="Times New Roman"/>
          <w:sz w:val="24"/>
          <w:szCs w:val="24"/>
        </w:rPr>
        <w:lastRenderedPageBreak/>
        <w:t>Аннан соң тәҗрибәне берьюлы ике деталь төшереп кабатлаганнар (башлангыч температура су һәм детальләр өчен беренче очрактагы кебек булган), бу вакытта савфтта 42,6°С температура урнашкан. Алюминийның чагыштырма җылысыйдырышлыгын табыгыз. су тыгызлыгы 1000 кг/м</w:t>
      </w:r>
      <w:r w:rsidRPr="004A5C18">
        <w:rPr>
          <w:rFonts w:ascii="Times New Roman" w:hAnsi="Times New Roman" w:cs="Times New Roman"/>
          <w:sz w:val="24"/>
          <w:szCs w:val="24"/>
          <w:vertAlign w:val="superscript"/>
        </w:rPr>
        <w:t>3</w:t>
      </w:r>
      <w:r w:rsidRPr="004A5C18">
        <w:rPr>
          <w:rFonts w:ascii="Times New Roman" w:hAnsi="Times New Roman" w:cs="Times New Roman"/>
          <w:sz w:val="24"/>
          <w:szCs w:val="24"/>
        </w:rPr>
        <w:t>, алюминийныкы 2700 кг/м</w:t>
      </w:r>
      <w:r w:rsidRPr="004A5C18">
        <w:rPr>
          <w:rFonts w:ascii="Times New Roman" w:hAnsi="Times New Roman" w:cs="Times New Roman"/>
          <w:sz w:val="24"/>
          <w:szCs w:val="24"/>
          <w:vertAlign w:val="superscript"/>
        </w:rPr>
        <w:t>3</w:t>
      </w:r>
      <w:r w:rsidRPr="004A5C18">
        <w:rPr>
          <w:rFonts w:ascii="Times New Roman" w:hAnsi="Times New Roman" w:cs="Times New Roman"/>
          <w:sz w:val="24"/>
          <w:szCs w:val="24"/>
        </w:rPr>
        <w:t>, суның чагыштырма җылысыйдырышлыгы 4200 Дж/(кг °С).</w:t>
      </w:r>
    </w:p>
    <w:p w:rsidR="004A5C18" w:rsidRPr="009B5D14" w:rsidRDefault="004A5C18" w:rsidP="004A5C18">
      <w:pPr>
        <w:spacing w:after="0" w:line="276" w:lineRule="auto"/>
        <w:ind w:firstLine="708"/>
        <w:jc w:val="both"/>
        <w:rPr>
          <w:rFonts w:ascii="Times New Roman" w:hAnsi="Times New Roman" w:cs="Times New Roman"/>
          <w:sz w:val="24"/>
          <w:szCs w:val="24"/>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4. Җылы сулы савытка күләме V һәм эчендә боз белән тутырылган һәм тышкы мохит белән тишем аша элемтәсе булганV</w:t>
      </w:r>
      <w:r w:rsidRPr="004A5C18">
        <w:rPr>
          <w:rFonts w:ascii="Times New Roman" w:hAnsi="Times New Roman" w:cs="Times New Roman"/>
          <w:sz w:val="24"/>
          <w:szCs w:val="24"/>
          <w:vertAlign w:val="subscript"/>
        </w:rPr>
        <w:t>0</w:t>
      </w:r>
      <w:r w:rsidRPr="004A5C18">
        <w:rPr>
          <w:rFonts w:ascii="Times New Roman" w:hAnsi="Times New Roman" w:cs="Times New Roman"/>
          <w:sz w:val="24"/>
          <w:szCs w:val="24"/>
        </w:rPr>
        <w:t>=2V/3 күләмле бушлык булган җисем төшерәләр. Җисем суга күләменең 5/6 сына бата. Боз эреп беткәч җисем тулаем батармы?</w:t>
      </w:r>
    </w:p>
    <w:p w:rsidR="00200AE9" w:rsidRPr="004A5C18" w:rsidRDefault="00200AE9" w:rsidP="004A5C18">
      <w:pPr>
        <w:spacing w:after="0" w:line="276" w:lineRule="auto"/>
        <w:jc w:val="both"/>
        <w:rPr>
          <w:rFonts w:ascii="Times New Roman" w:hAnsi="Times New Roman" w:cs="Times New Roman"/>
          <w:sz w:val="24"/>
          <w:szCs w:val="24"/>
        </w:rPr>
      </w:pPr>
      <w:r w:rsidRPr="004A5C18">
        <w:rPr>
          <w:sz w:val="24"/>
          <w:szCs w:val="24"/>
          <w:lang w:val="ru-RU" w:eastAsia="ru-RU"/>
        </w:rPr>
        <w:drawing>
          <wp:inline distT="0" distB="0" distL="0" distR="0" wp14:anchorId="040D0209" wp14:editId="0213D356">
            <wp:extent cx="1857375" cy="13906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57375" cy="1390650"/>
                    </a:xfrm>
                    <a:prstGeom prst="rect">
                      <a:avLst/>
                    </a:prstGeom>
                  </pic:spPr>
                </pic:pic>
              </a:graphicData>
            </a:graphic>
          </wp:inline>
        </w:drawing>
      </w:r>
    </w:p>
    <w:sectPr w:rsidR="00200AE9" w:rsidRPr="004A5C18" w:rsidSect="00DF2861">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C"/>
    <w:rsid w:val="000628FA"/>
    <w:rsid w:val="00173D2B"/>
    <w:rsid w:val="00200AE9"/>
    <w:rsid w:val="00250AA3"/>
    <w:rsid w:val="002E27A0"/>
    <w:rsid w:val="0032786F"/>
    <w:rsid w:val="00336CFF"/>
    <w:rsid w:val="003B6511"/>
    <w:rsid w:val="004A5C18"/>
    <w:rsid w:val="00510B05"/>
    <w:rsid w:val="00550D0F"/>
    <w:rsid w:val="00560C30"/>
    <w:rsid w:val="00613D6D"/>
    <w:rsid w:val="006237C9"/>
    <w:rsid w:val="00630E7A"/>
    <w:rsid w:val="006A52DA"/>
    <w:rsid w:val="007711D9"/>
    <w:rsid w:val="007B5225"/>
    <w:rsid w:val="00851365"/>
    <w:rsid w:val="00943801"/>
    <w:rsid w:val="009A347D"/>
    <w:rsid w:val="009B5D14"/>
    <w:rsid w:val="00A004FE"/>
    <w:rsid w:val="00A006B4"/>
    <w:rsid w:val="00A14558"/>
    <w:rsid w:val="00A23B0F"/>
    <w:rsid w:val="00A623D1"/>
    <w:rsid w:val="00B54A91"/>
    <w:rsid w:val="00BA51AC"/>
    <w:rsid w:val="00C37247"/>
    <w:rsid w:val="00CA6555"/>
    <w:rsid w:val="00CD451C"/>
    <w:rsid w:val="00D15BBF"/>
    <w:rsid w:val="00DF2861"/>
    <w:rsid w:val="00E50040"/>
    <w:rsid w:val="00E85FF7"/>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8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268</Words>
  <Characters>1533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9</cp:revision>
  <dcterms:created xsi:type="dcterms:W3CDTF">2018-02-12T08:18:00Z</dcterms:created>
  <dcterms:modified xsi:type="dcterms:W3CDTF">2018-02-13T10:32:00Z</dcterms:modified>
</cp:coreProperties>
</file>